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7° du CoDT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8° du CoDT</w:t>
      </w: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Pr>
          <w:rFonts w:asciiTheme="minorHAnsi" w:hAnsiTheme="minorHAnsi"/>
          <w:u w:val="single"/>
        </w:rPr>
        <w:t> </w:t>
      </w:r>
      <w:r w:rsidR="00F85D61">
        <w:rPr>
          <w:rFonts w:asciiTheme="minorHAnsi" w:hAnsiTheme="minorHAnsi"/>
          <w:b/>
          <w:color w:val="FF0000"/>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A45901" w:rsidRDefault="00A45901">
      <w:pPr>
        <w:rPr>
          <w:rFonts w:asciiTheme="minorHAnsi" w:hAnsiTheme="minorHAnsi"/>
          <w:u w:val="single"/>
        </w:rPr>
      </w:pP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lastRenderedPageBreak/>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du CoDT</w:t>
      </w:r>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1C51B8" w:rsidRDefault="001C51B8"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C51FFD">
        <w:rPr>
          <w:rStyle w:val="Style135ptItalique"/>
          <w:rFonts w:asciiTheme="minorHAnsi" w:hAnsiTheme="minorHAnsi"/>
          <w:i w:val="0"/>
          <w:sz w:val="22"/>
          <w:szCs w:val="22"/>
        </w:rPr>
      </w:r>
      <w:r w:rsidR="00C51FFD">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r w:rsidR="00E87742" w:rsidRPr="00E87742">
        <w:rPr>
          <w:rStyle w:val="Style135pt"/>
          <w:rFonts w:asciiTheme="minorHAnsi" w:hAnsiTheme="minorHAnsi"/>
          <w:sz w:val="22"/>
          <w:szCs w:val="22"/>
        </w:rPr>
        <w:t xml:space="preserve">un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C51FFD">
        <w:rPr>
          <w:rStyle w:val="Style135pt"/>
          <w:rFonts w:asciiTheme="minorHAnsi" w:hAnsiTheme="minorHAnsi"/>
          <w:sz w:val="22"/>
          <w:szCs w:val="22"/>
        </w:rPr>
      </w:r>
      <w:r w:rsidR="00C51FF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l'orientation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C51FFD">
        <w:rPr>
          <w:rStyle w:val="Style135pt"/>
          <w:rFonts w:asciiTheme="minorHAnsi" w:hAnsiTheme="minorHAnsi"/>
          <w:sz w:val="22"/>
          <w:szCs w:val="22"/>
        </w:rPr>
      </w:r>
      <w:r w:rsidR="00C51FF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les voies de desserte avec indication de leur statut juridique et de leur dénomination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C51FFD">
        <w:rPr>
          <w:rStyle w:val="Style135pt"/>
          <w:rFonts w:asciiTheme="minorHAnsi" w:hAnsiTheme="minorHAnsi"/>
          <w:sz w:val="22"/>
          <w:szCs w:val="22"/>
        </w:rPr>
      </w:r>
      <w:r w:rsidR="00C51FF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dans un rayon de cinquante mètres de celui-ci, l'implantation, la nature ou l'affectation des constructions existantes sur le bien concerné ;</w:t>
      </w:r>
    </w:p>
    <w:p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C51FFD">
        <w:rPr>
          <w:rStyle w:val="Style135pt"/>
          <w:rFonts w:asciiTheme="minorHAnsi" w:hAnsiTheme="minorHAnsi"/>
          <w:sz w:val="22"/>
          <w:szCs w:val="22"/>
        </w:rPr>
      </w:r>
      <w:r w:rsidR="00C51FF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l'indication numérotée des prises de vues du reportage photographique ;</w:t>
      </w:r>
    </w:p>
    <w:p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C51FFD">
        <w:rPr>
          <w:rStyle w:val="Style135pt"/>
          <w:rFonts w:asciiTheme="minorHAnsi" w:hAnsiTheme="minorHAnsi"/>
          <w:sz w:val="22"/>
          <w:szCs w:val="22"/>
        </w:rPr>
      </w:r>
      <w:r w:rsidR="00C51FF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r w:rsidR="00E87742" w:rsidRPr="00292B99">
        <w:rPr>
          <w:rStyle w:val="Style135pt"/>
          <w:rFonts w:asciiTheme="minorHAnsi" w:hAnsiTheme="minorHAnsi"/>
          <w:sz w:val="22"/>
          <w:szCs w:val="22"/>
        </w:rPr>
        <w:t>l'indication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C51FFD">
        <w:rPr>
          <w:rStyle w:val="Style135ptItalique"/>
          <w:rFonts w:asciiTheme="minorHAnsi" w:hAnsiTheme="minorHAnsi"/>
          <w:i w:val="0"/>
          <w:sz w:val="22"/>
          <w:szCs w:val="22"/>
        </w:rPr>
      </w:r>
      <w:r w:rsidR="00C51FFD">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t xml:space="preserve">un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C51FFD">
        <w:rPr>
          <w:rStyle w:val="Style135pt"/>
          <w:rFonts w:asciiTheme="minorHAnsi" w:hAnsiTheme="minorHAnsi"/>
          <w:sz w:val="22"/>
          <w:szCs w:val="22"/>
        </w:rPr>
      </w:r>
      <w:r w:rsidR="00C51FF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deux prises de vues, l'une à front de voirie, montrant la parcelle et les immeubles la jouxtant, l'autre montrant la ou les parcelles en vis-à-vis de l'autre côté de la voirie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C51FFD">
        <w:rPr>
          <w:rStyle w:val="Style135pt"/>
          <w:rFonts w:asciiTheme="minorHAnsi" w:hAnsiTheme="minorHAnsi"/>
          <w:sz w:val="22"/>
          <w:szCs w:val="22"/>
        </w:rPr>
      </w:r>
      <w:r w:rsidR="00C51FF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au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C51FFD">
        <w:rPr>
          <w:rStyle w:val="Style135ptItalique"/>
          <w:rFonts w:asciiTheme="minorHAnsi" w:hAnsiTheme="minorHAnsi"/>
          <w:i w:val="0"/>
          <w:sz w:val="22"/>
          <w:szCs w:val="22"/>
        </w:rPr>
      </w:r>
      <w:r w:rsidR="00C51FFD">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r w:rsidR="00161977" w:rsidRPr="00E87742">
        <w:rPr>
          <w:rStyle w:val="Style135ptItalique"/>
          <w:rFonts w:asciiTheme="minorHAnsi" w:hAnsiTheme="minorHAnsi"/>
          <w:i w:val="0"/>
          <w:sz w:val="22"/>
          <w:szCs w:val="22"/>
        </w:rPr>
        <w:t>un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C51FFD">
        <w:rPr>
          <w:rStyle w:val="Style135pt"/>
          <w:rFonts w:asciiTheme="minorHAnsi" w:hAnsiTheme="minorHAnsi"/>
          <w:sz w:val="22"/>
          <w:szCs w:val="22"/>
        </w:rPr>
      </w:r>
      <w:r w:rsidR="00C51FF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les limites de la parcelle concernée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C51FFD">
        <w:rPr>
          <w:rStyle w:val="Style135pt"/>
          <w:rFonts w:asciiTheme="minorHAnsi" w:hAnsiTheme="minorHAnsi"/>
          <w:sz w:val="22"/>
          <w:szCs w:val="22"/>
        </w:rPr>
      </w:r>
      <w:r w:rsidR="00C51FF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 cas échéant, l'implantation des constructions existantes sur la parcelle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C51FFD">
        <w:rPr>
          <w:rStyle w:val="Style135pt"/>
          <w:rFonts w:asciiTheme="minorHAnsi" w:hAnsiTheme="minorHAnsi"/>
          <w:sz w:val="22"/>
          <w:szCs w:val="22"/>
        </w:rPr>
      </w:r>
      <w:r w:rsidR="00C51FF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t>les servitudes du fait de l'homme sur le terrain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C51FFD">
        <w:rPr>
          <w:rStyle w:val="Style135pt"/>
          <w:rFonts w:asciiTheme="minorHAnsi" w:hAnsiTheme="minorHAnsi"/>
          <w:sz w:val="22"/>
          <w:szCs w:val="22"/>
        </w:rPr>
      </w:r>
      <w:r w:rsidR="00C51FF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 xml:space="preserve">l'aménagement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sidR="00C51FFD">
        <w:rPr>
          <w:rStyle w:val="Style135pt"/>
          <w:rFonts w:asciiTheme="minorHAnsi" w:hAnsiTheme="minorHAnsi"/>
          <w:sz w:val="22"/>
          <w:szCs w:val="22"/>
        </w:rPr>
      </w:r>
      <w:r w:rsidR="00C51FF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t>l'aménagement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C51FFD">
        <w:rPr>
          <w:rFonts w:asciiTheme="minorHAnsi" w:eastAsia="Times New Roman" w:hAnsiTheme="minorHAnsi" w:cs="Times New Roman"/>
          <w:iCs/>
          <w:lang w:val="fr-FR" w:eastAsia="fr-FR"/>
        </w:rPr>
      </w:r>
      <w:r w:rsidR="00C51FFD">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C51FFD">
        <w:rPr>
          <w:rFonts w:asciiTheme="minorHAnsi" w:eastAsia="Times New Roman" w:hAnsiTheme="minorHAnsi" w:cs="Times New Roman"/>
          <w:iCs/>
          <w:lang w:val="fr-FR" w:eastAsia="fr-FR"/>
        </w:rPr>
      </w:r>
      <w:r w:rsidR="00C51FFD">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r w:rsidR="004462CB">
        <w:rPr>
          <w:rStyle w:val="Style135pt"/>
          <w:rFonts w:asciiTheme="minorHAnsi" w:hAnsiTheme="minorHAnsi"/>
          <w:sz w:val="22"/>
        </w:rPr>
        <w:t>une</w:t>
      </w:r>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946064" w:rsidRDefault="00946064" w:rsidP="00797467">
      <w:pPr>
        <w:pStyle w:val="Pa4"/>
        <w:spacing w:before="300" w:after="100"/>
        <w:jc w:val="center"/>
        <w:rPr>
          <w:rFonts w:asciiTheme="minorHAnsi" w:hAnsiTheme="minorHAnsi"/>
          <w:b/>
          <w:i/>
          <w:color w:val="000000"/>
          <w:sz w:val="36"/>
          <w:szCs w:val="36"/>
        </w:rPr>
      </w:pPr>
    </w:p>
    <w:p w:rsidR="00946064" w:rsidRDefault="00946064"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45901" w:rsidRDefault="00A45901" w:rsidP="00A45901">
      <w:pPr>
        <w:rPr>
          <w:lang w:eastAsia="fr-BE"/>
        </w:rPr>
      </w:pPr>
    </w:p>
    <w:p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68712E" w:rsidRPr="00E358A5" w:rsidRDefault="0068712E" w:rsidP="0068712E">
      <w:pPr>
        <w:jc w:val="both"/>
        <w:rPr>
          <w:rStyle w:val="Style135pt"/>
          <w:rFonts w:asciiTheme="minorHAnsi" w:hAnsiTheme="minorHAnsi"/>
          <w:iCs/>
          <w:sz w:val="22"/>
          <w:lang w:val="fr-FR"/>
        </w:rPr>
      </w:pPr>
    </w:p>
    <w:p w:rsidR="00CD1468" w:rsidRPr="00E358A5" w:rsidRDefault="00CD1468" w:rsidP="00CD1468">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l’adresse suivante</w:t>
      </w:r>
      <w:r>
        <w:rPr>
          <w:rStyle w:val="Style135pt"/>
          <w:rFonts w:asciiTheme="minorHAnsi" w:hAnsiTheme="minorHAnsi"/>
          <w:iCs/>
          <w:sz w:val="22"/>
        </w:rPr>
        <w:t xml:space="preserve"> : </w:t>
      </w:r>
      <w:hyperlink r:id="rId11" w:history="1">
        <w:r w:rsidRPr="00416982">
          <w:rPr>
            <w:rStyle w:val="Lienhypertexte"/>
            <w:rFonts w:asciiTheme="minorHAnsi" w:hAnsiTheme="minorHAnsi"/>
            <w:iCs/>
          </w:rPr>
          <w:t>laurence.chavalle@lesbonsvillers.be</w:t>
        </w:r>
      </w:hyperlink>
      <w:r>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w:t>
      </w:r>
      <w:r>
        <w:rPr>
          <w:rStyle w:val="Style135pt"/>
          <w:rFonts w:asciiTheme="minorHAnsi" w:hAnsiTheme="minorHAnsi"/>
          <w:iCs/>
          <w:sz w:val="22"/>
        </w:rPr>
        <w:t> : Place de Frasnes 1 à 6210 Les Bons Villers</w:t>
      </w:r>
    </w:p>
    <w:p w:rsidR="0068712E" w:rsidRPr="00E358A5" w:rsidRDefault="0068712E" w:rsidP="0068712E">
      <w:pPr>
        <w:jc w:val="both"/>
        <w:rPr>
          <w:rStyle w:val="Style135pt"/>
          <w:rFonts w:asciiTheme="minorHAnsi" w:hAnsiTheme="minorHAnsi"/>
          <w:iCs/>
          <w:sz w:val="22"/>
          <w:lang w:val="fr-FR"/>
        </w:rPr>
      </w:pPr>
    </w:p>
    <w:p w:rsidR="0068712E" w:rsidRPr="00E358A5" w:rsidRDefault="0068712E" w:rsidP="00CD1468">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bookmarkStart w:id="1" w:name="_GoBack"/>
      <w:bookmarkEnd w:id="1"/>
    </w:p>
    <w:sectPr w:rsidR="0068712E" w:rsidRPr="00E358A5"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FFD" w:rsidRDefault="00C51FFD" w:rsidP="0075737F">
      <w:r>
        <w:separator/>
      </w:r>
    </w:p>
  </w:endnote>
  <w:endnote w:type="continuationSeparator" w:id="0">
    <w:p w:rsidR="00C51FFD" w:rsidRDefault="00C51FF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sidR="00CD1468">
          <w:rPr>
            <w:noProof/>
          </w:rPr>
          <w:t>9</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FFD" w:rsidRDefault="00C51FFD" w:rsidP="0075737F">
      <w:r>
        <w:separator/>
      </w:r>
    </w:p>
  </w:footnote>
  <w:footnote w:type="continuationSeparator" w:id="0">
    <w:p w:rsidR="00C51FFD" w:rsidRDefault="00C51FFD"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F16295">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737F"/>
    <w:rsid w:val="00013943"/>
    <w:rsid w:val="00023CF2"/>
    <w:rsid w:val="000517C1"/>
    <w:rsid w:val="00054C32"/>
    <w:rsid w:val="00054E78"/>
    <w:rsid w:val="000911E1"/>
    <w:rsid w:val="000A0E49"/>
    <w:rsid w:val="000A1E44"/>
    <w:rsid w:val="001145E3"/>
    <w:rsid w:val="00145A46"/>
    <w:rsid w:val="00152ABE"/>
    <w:rsid w:val="00161977"/>
    <w:rsid w:val="00166028"/>
    <w:rsid w:val="001C51B8"/>
    <w:rsid w:val="001D1F6F"/>
    <w:rsid w:val="001F0405"/>
    <w:rsid w:val="00210C78"/>
    <w:rsid w:val="002264BB"/>
    <w:rsid w:val="0024738B"/>
    <w:rsid w:val="00282947"/>
    <w:rsid w:val="00292B99"/>
    <w:rsid w:val="002A242D"/>
    <w:rsid w:val="002A53CB"/>
    <w:rsid w:val="002D496E"/>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42649"/>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63C0C"/>
    <w:rsid w:val="00B71533"/>
    <w:rsid w:val="00B81B60"/>
    <w:rsid w:val="00B971FC"/>
    <w:rsid w:val="00BC00F9"/>
    <w:rsid w:val="00BE6B91"/>
    <w:rsid w:val="00C01C16"/>
    <w:rsid w:val="00C214B5"/>
    <w:rsid w:val="00C51FFD"/>
    <w:rsid w:val="00C5201F"/>
    <w:rsid w:val="00C54530"/>
    <w:rsid w:val="00CA1F90"/>
    <w:rsid w:val="00CB3716"/>
    <w:rsid w:val="00CD1468"/>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61A3"/>
    <w:rsid w:val="00F858A3"/>
    <w:rsid w:val="00F85D61"/>
    <w:rsid w:val="00F96DFA"/>
    <w:rsid w:val="00FA4B27"/>
    <w:rsid w:val="00FD02ED"/>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urence.chavalle@lesbonsvillers.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2998</Words>
  <Characters>16492</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Bastien Biron</cp:lastModifiedBy>
  <cp:revision>9</cp:revision>
  <dcterms:created xsi:type="dcterms:W3CDTF">2019-03-19T15:50:00Z</dcterms:created>
  <dcterms:modified xsi:type="dcterms:W3CDTF">2019-12-20T08:15:00Z</dcterms:modified>
</cp:coreProperties>
</file>